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809" w:rsidRPr="00874809" w:rsidRDefault="00874809" w:rsidP="00874809">
      <w:pPr>
        <w:jc w:val="center"/>
        <w:rPr>
          <w:rFonts w:ascii="Times New Roman" w:hAnsi="Times New Roman" w:cs="Times New Roman"/>
          <w:b/>
          <w:color w:val="FF0000"/>
          <w:sz w:val="36"/>
          <w:szCs w:val="36"/>
        </w:rPr>
      </w:pPr>
      <w:r w:rsidRPr="00874809">
        <w:rPr>
          <w:rFonts w:ascii="Times New Roman" w:hAnsi="Times New Roman" w:cs="Times New Roman"/>
          <w:color w:val="FF0000"/>
          <w:sz w:val="36"/>
          <w:szCs w:val="36"/>
        </w:rPr>
        <w:t>Как успешно разрешить конфликт</w:t>
      </w:r>
      <w:r>
        <w:rPr>
          <w:rFonts w:ascii="Times New Roman" w:hAnsi="Times New Roman" w:cs="Times New Roman"/>
          <w:color w:val="FF0000"/>
          <w:sz w:val="36"/>
          <w:szCs w:val="36"/>
        </w:rPr>
        <w:t>?</w:t>
      </w:r>
    </w:p>
    <w:p w:rsidR="00194767" w:rsidRPr="006D7FDE" w:rsidRDefault="00194767" w:rsidP="00194767">
      <w:pPr>
        <w:rPr>
          <w:rFonts w:ascii="Times New Roman" w:hAnsi="Times New Roman" w:cs="Times New Roman"/>
          <w:b/>
          <w:color w:val="0070C0"/>
          <w:sz w:val="28"/>
          <w:szCs w:val="28"/>
        </w:rPr>
      </w:pPr>
      <w:r w:rsidRPr="006D7FDE">
        <w:rPr>
          <w:rFonts w:ascii="Times New Roman" w:hAnsi="Times New Roman" w:cs="Times New Roman"/>
          <w:b/>
          <w:color w:val="0070C0"/>
          <w:sz w:val="28"/>
          <w:szCs w:val="28"/>
        </w:rPr>
        <w:t>Для выхода из конфликтных ситуаций используйте пять правил поведения в конфликте</w:t>
      </w:r>
      <w:r>
        <w:rPr>
          <w:rFonts w:ascii="Times New Roman" w:hAnsi="Times New Roman" w:cs="Times New Roman"/>
          <w:b/>
          <w:color w:val="0070C0"/>
          <w:sz w:val="28"/>
          <w:szCs w:val="28"/>
        </w:rPr>
        <w:t>.</w:t>
      </w:r>
    </w:p>
    <w:p w:rsidR="00194767" w:rsidRPr="006E5388" w:rsidRDefault="00194767" w:rsidP="00194767">
      <w:pPr>
        <w:rPr>
          <w:rFonts w:ascii="Times New Roman" w:hAnsi="Times New Roman" w:cs="Times New Roman"/>
          <w:sz w:val="28"/>
          <w:szCs w:val="28"/>
        </w:rPr>
      </w:pPr>
      <w:r w:rsidRPr="006E5388">
        <w:rPr>
          <w:rFonts w:ascii="Times New Roman" w:hAnsi="Times New Roman" w:cs="Times New Roman"/>
          <w:sz w:val="28"/>
          <w:szCs w:val="28"/>
        </w:rPr>
        <w:t>Зная эти правила поведения в конфликтной ситуации, человек сможет избежать негативных последствий конфликта. Они помогут избежать различного рода осложнений: будь то в частной, семейной жизни или на производстве и в общественном месте.</w:t>
      </w:r>
    </w:p>
    <w:p w:rsidR="00194767" w:rsidRPr="006E5388" w:rsidRDefault="00194767" w:rsidP="00194767">
      <w:pPr>
        <w:pStyle w:val="a3"/>
        <w:numPr>
          <w:ilvl w:val="0"/>
          <w:numId w:val="1"/>
        </w:numP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3053715</wp:posOffset>
            </wp:positionH>
            <wp:positionV relativeFrom="paragraph">
              <wp:posOffset>517525</wp:posOffset>
            </wp:positionV>
            <wp:extent cx="2900680" cy="2294890"/>
            <wp:effectExtent l="171450" t="133350" r="356870" b="29591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5">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a:off x="0" y="0"/>
                      <a:ext cx="2900680" cy="2294890"/>
                    </a:xfrm>
                    <a:prstGeom prst="rect">
                      <a:avLst/>
                    </a:prstGeom>
                    <a:ln>
                      <a:noFill/>
                    </a:ln>
                    <a:effectLst>
                      <a:outerShdw blurRad="292100" dist="139700" dir="2700000" algn="tl" rotWithShape="0">
                        <a:srgbClr val="333333">
                          <a:alpha val="65000"/>
                        </a:srgbClr>
                      </a:outerShdw>
                    </a:effectLst>
                  </pic:spPr>
                </pic:pic>
              </a:graphicData>
            </a:graphic>
          </wp:anchor>
        </w:drawing>
      </w:r>
      <w:r w:rsidRPr="006E5388">
        <w:rPr>
          <w:rFonts w:ascii="Times New Roman" w:hAnsi="Times New Roman" w:cs="Times New Roman"/>
          <w:b/>
          <w:sz w:val="28"/>
          <w:szCs w:val="28"/>
        </w:rPr>
        <w:t>Справедливое отношение к инициатору конфликта.</w:t>
      </w:r>
    </w:p>
    <w:p w:rsidR="00194767" w:rsidRPr="006E5388" w:rsidRDefault="00194767" w:rsidP="00194767">
      <w:pPr>
        <w:rPr>
          <w:rFonts w:ascii="Times New Roman" w:hAnsi="Times New Roman" w:cs="Times New Roman"/>
          <w:sz w:val="28"/>
          <w:szCs w:val="28"/>
        </w:rPr>
      </w:pPr>
      <w:r w:rsidRPr="006E5388">
        <w:rPr>
          <w:rFonts w:ascii="Times New Roman" w:hAnsi="Times New Roman" w:cs="Times New Roman"/>
          <w:sz w:val="28"/>
          <w:szCs w:val="28"/>
        </w:rPr>
        <w:t>Чем-то недовольный человек, выступающий с требованиями, претензиями, обидами и ожидающий изменения поведения другого человека – является инициатором конфликта.</w:t>
      </w:r>
    </w:p>
    <w:p w:rsidR="00194767" w:rsidRPr="006E5388" w:rsidRDefault="00194767" w:rsidP="00194767">
      <w:pPr>
        <w:rPr>
          <w:rFonts w:ascii="Times New Roman" w:hAnsi="Times New Roman" w:cs="Times New Roman"/>
          <w:sz w:val="28"/>
          <w:szCs w:val="28"/>
        </w:rPr>
      </w:pPr>
      <w:r w:rsidRPr="006E5388">
        <w:rPr>
          <w:rFonts w:ascii="Times New Roman" w:hAnsi="Times New Roman" w:cs="Times New Roman"/>
          <w:sz w:val="28"/>
          <w:szCs w:val="28"/>
        </w:rPr>
        <w:t>Чувствовать себя обвиняемым, естественно никому не хочется, и поэтому любой нормальный человек будет сопротивляться, т.е. давать отпор. В этом, как раз, и состоит нарушение одного из правил поведения в конфликте.</w:t>
      </w:r>
      <w:r w:rsidRPr="00A30390">
        <w:rPr>
          <w:noProof/>
        </w:rPr>
        <w:t xml:space="preserve"> </w:t>
      </w:r>
    </w:p>
    <w:p w:rsidR="00194767" w:rsidRPr="006E5388" w:rsidRDefault="00194767" w:rsidP="00194767">
      <w:pPr>
        <w:rPr>
          <w:rFonts w:ascii="Times New Roman" w:hAnsi="Times New Roman" w:cs="Times New Roman"/>
          <w:sz w:val="28"/>
          <w:szCs w:val="28"/>
        </w:rPr>
      </w:pPr>
      <w:r w:rsidRPr="006E5388">
        <w:rPr>
          <w:rFonts w:ascii="Times New Roman" w:hAnsi="Times New Roman" w:cs="Times New Roman"/>
          <w:sz w:val="28"/>
          <w:szCs w:val="28"/>
        </w:rPr>
        <w:t>Не считая людей со склочным, неуживчивым и капризным характером, обычно инициатор конфликта имеет существенную причину своего поведения.</w:t>
      </w:r>
    </w:p>
    <w:p w:rsidR="00194767" w:rsidRPr="006E5388" w:rsidRDefault="00194767" w:rsidP="00194767">
      <w:pPr>
        <w:rPr>
          <w:rFonts w:ascii="Times New Roman" w:hAnsi="Times New Roman" w:cs="Times New Roman"/>
          <w:sz w:val="28"/>
          <w:szCs w:val="28"/>
        </w:rPr>
      </w:pPr>
      <w:r w:rsidRPr="006E5388">
        <w:rPr>
          <w:rFonts w:ascii="Times New Roman" w:hAnsi="Times New Roman" w:cs="Times New Roman"/>
          <w:sz w:val="28"/>
          <w:szCs w:val="28"/>
        </w:rPr>
        <w:t xml:space="preserve">В </w:t>
      </w:r>
      <w:proofErr w:type="gramStart"/>
      <w:r w:rsidRPr="006E5388">
        <w:rPr>
          <w:rFonts w:ascii="Times New Roman" w:hAnsi="Times New Roman" w:cs="Times New Roman"/>
          <w:sz w:val="28"/>
          <w:szCs w:val="28"/>
        </w:rPr>
        <w:t>связи</w:t>
      </w:r>
      <w:proofErr w:type="gramEnd"/>
      <w:r w:rsidRPr="006E5388">
        <w:rPr>
          <w:rFonts w:ascii="Times New Roman" w:hAnsi="Times New Roman" w:cs="Times New Roman"/>
          <w:sz w:val="28"/>
          <w:szCs w:val="28"/>
        </w:rPr>
        <w:t xml:space="preserve"> с чем первое правило поведения в конфликте говорит нам, что нужно справедливо, а главное, терпеливо отнестись к зачинщику конфликта. Не набрасываться, не осуждать и не бранить с первой секунды, но внимательно и доброжелательно выслушать конфликтующую сторону.</w:t>
      </w:r>
    </w:p>
    <w:p w:rsidR="00194767" w:rsidRPr="006E5388" w:rsidRDefault="00194767" w:rsidP="00194767">
      <w:pPr>
        <w:rPr>
          <w:rFonts w:ascii="Times New Roman" w:hAnsi="Times New Roman" w:cs="Times New Roman"/>
          <w:sz w:val="28"/>
          <w:szCs w:val="28"/>
        </w:rPr>
      </w:pPr>
      <w:r w:rsidRPr="006E5388">
        <w:rPr>
          <w:rFonts w:ascii="Times New Roman" w:hAnsi="Times New Roman" w:cs="Times New Roman"/>
          <w:sz w:val="28"/>
          <w:szCs w:val="28"/>
        </w:rPr>
        <w:t>Уже этот, первый шаг с Вашей стороны, не даст разгореться искорке конфликтной ситуации, в сжигающий души обеих сторон конфликта не угасающий пожар.</w:t>
      </w:r>
    </w:p>
    <w:p w:rsidR="00194767" w:rsidRPr="006E5388" w:rsidRDefault="00194767" w:rsidP="00194767">
      <w:pPr>
        <w:rPr>
          <w:rFonts w:ascii="Times New Roman" w:hAnsi="Times New Roman" w:cs="Times New Roman"/>
          <w:sz w:val="28"/>
          <w:szCs w:val="28"/>
        </w:rPr>
      </w:pPr>
      <w:r w:rsidRPr="006E5388">
        <w:rPr>
          <w:rFonts w:ascii="Times New Roman" w:hAnsi="Times New Roman" w:cs="Times New Roman"/>
          <w:sz w:val="28"/>
          <w:szCs w:val="28"/>
        </w:rPr>
        <w:t>По сему – будьте благоразумны и великодушны!</w:t>
      </w:r>
    </w:p>
    <w:p w:rsidR="00194767" w:rsidRPr="006E5388" w:rsidRDefault="00194767" w:rsidP="00194767">
      <w:pPr>
        <w:pStyle w:val="a3"/>
        <w:numPr>
          <w:ilvl w:val="0"/>
          <w:numId w:val="1"/>
        </w:numPr>
        <w:rPr>
          <w:rFonts w:ascii="Times New Roman" w:hAnsi="Times New Roman" w:cs="Times New Roman"/>
          <w:b/>
          <w:sz w:val="28"/>
          <w:szCs w:val="28"/>
        </w:rPr>
      </w:pPr>
      <w:r w:rsidRPr="006E5388">
        <w:rPr>
          <w:rFonts w:ascii="Times New Roman" w:hAnsi="Times New Roman" w:cs="Times New Roman"/>
          <w:b/>
          <w:sz w:val="28"/>
          <w:szCs w:val="28"/>
        </w:rPr>
        <w:t>Не расширять предмет конфликта.</w:t>
      </w:r>
    </w:p>
    <w:p w:rsidR="00194767" w:rsidRPr="006E5388" w:rsidRDefault="00194767" w:rsidP="00194767">
      <w:pPr>
        <w:rPr>
          <w:rFonts w:ascii="Times New Roman" w:hAnsi="Times New Roman" w:cs="Times New Roman"/>
          <w:sz w:val="28"/>
          <w:szCs w:val="28"/>
        </w:rPr>
      </w:pPr>
      <w:r w:rsidRPr="006E5388">
        <w:rPr>
          <w:rFonts w:ascii="Times New Roman" w:hAnsi="Times New Roman" w:cs="Times New Roman"/>
          <w:sz w:val="28"/>
          <w:szCs w:val="28"/>
        </w:rPr>
        <w:lastRenderedPageBreak/>
        <w:t>Под предметом конфликта подразумевается причина недовольства собеседника.</w:t>
      </w:r>
    </w:p>
    <w:p w:rsidR="00194767" w:rsidRPr="006E5388" w:rsidRDefault="00194767" w:rsidP="00194767">
      <w:pPr>
        <w:rPr>
          <w:rFonts w:ascii="Times New Roman" w:hAnsi="Times New Roman" w:cs="Times New Roman"/>
          <w:sz w:val="28"/>
          <w:szCs w:val="28"/>
        </w:rPr>
      </w:pPr>
      <w:r w:rsidRPr="006E5388">
        <w:rPr>
          <w:rFonts w:ascii="Times New Roman" w:hAnsi="Times New Roman" w:cs="Times New Roman"/>
          <w:sz w:val="28"/>
          <w:szCs w:val="28"/>
        </w:rPr>
        <w:t>Это правило должен выполнять, в большей мере, инициатор конфликта.</w:t>
      </w:r>
    </w:p>
    <w:p w:rsidR="00194767" w:rsidRPr="006E5388" w:rsidRDefault="00194767" w:rsidP="00194767">
      <w:pPr>
        <w:rPr>
          <w:rFonts w:ascii="Times New Roman" w:hAnsi="Times New Roman" w:cs="Times New Roman"/>
          <w:sz w:val="28"/>
          <w:szCs w:val="28"/>
        </w:rPr>
      </w:pPr>
      <w:r w:rsidRPr="006E5388">
        <w:rPr>
          <w:rFonts w:ascii="Times New Roman" w:hAnsi="Times New Roman" w:cs="Times New Roman"/>
          <w:sz w:val="28"/>
          <w:szCs w:val="28"/>
        </w:rPr>
        <w:t>Не соблюдения второго из пяти правил поведения в конфликте, приводит к погрязанию в обвинениях, придирках, уколах, оскорблениях, за которыми пропадает суть самого конфликта. В этой ситуации конфликта, придти к какому-либо правильному решению – не представляется возможным.</w:t>
      </w:r>
    </w:p>
    <w:p w:rsidR="00194767" w:rsidRPr="006E5388" w:rsidRDefault="00194767" w:rsidP="00194767">
      <w:pPr>
        <w:rPr>
          <w:rFonts w:ascii="Times New Roman" w:hAnsi="Times New Roman" w:cs="Times New Roman"/>
          <w:sz w:val="28"/>
          <w:szCs w:val="28"/>
        </w:rPr>
      </w:pPr>
      <w:r w:rsidRPr="006E5388">
        <w:rPr>
          <w:rFonts w:ascii="Times New Roman" w:hAnsi="Times New Roman" w:cs="Times New Roman"/>
          <w:sz w:val="28"/>
          <w:szCs w:val="28"/>
        </w:rPr>
        <w:t xml:space="preserve">К примеру: В семейном конфликте </w:t>
      </w:r>
      <w:proofErr w:type="gramStart"/>
      <w:r w:rsidRPr="006E5388">
        <w:rPr>
          <w:rFonts w:ascii="Times New Roman" w:hAnsi="Times New Roman" w:cs="Times New Roman"/>
          <w:sz w:val="28"/>
          <w:szCs w:val="28"/>
        </w:rPr>
        <w:t>жена</w:t>
      </w:r>
      <w:proofErr w:type="gramEnd"/>
      <w:r w:rsidRPr="006E5388">
        <w:rPr>
          <w:rFonts w:ascii="Times New Roman" w:hAnsi="Times New Roman" w:cs="Times New Roman"/>
          <w:sz w:val="28"/>
          <w:szCs w:val="28"/>
        </w:rPr>
        <w:t xml:space="preserve"> точно формулируя свою претензию к мужу, что, мол, она не хочет, чтоб тот курил в комнате (основной предмет), и к этому же сразу добавляет, чтоб муж был бы вообще поаккуратней, не расшвыривал обувь и одежду, и выключал свет в туалете. Здесь налицо расширение предмета конфликта и соответственно нарушение второго правила поведения в конфликте.</w:t>
      </w:r>
    </w:p>
    <w:p w:rsidR="00194767" w:rsidRPr="006E5388" w:rsidRDefault="00194767" w:rsidP="00194767">
      <w:pPr>
        <w:rPr>
          <w:rFonts w:ascii="Times New Roman" w:hAnsi="Times New Roman" w:cs="Times New Roman"/>
          <w:sz w:val="28"/>
          <w:szCs w:val="28"/>
        </w:rPr>
      </w:pPr>
      <w:r w:rsidRPr="006E5388">
        <w:rPr>
          <w:rFonts w:ascii="Times New Roman" w:hAnsi="Times New Roman" w:cs="Times New Roman"/>
          <w:sz w:val="28"/>
          <w:szCs w:val="28"/>
        </w:rPr>
        <w:t>К чему может привести такое расширение? Ответ очевиден. Муж начнет защищаться и выговаривать свои претензии. Уйдя с основного предмета недовольства и увеличив количество претензий супруги, просто-напросто поссорятся. Конфликтная ситуация не будет разрешена ни в чью пользу, а частые случаи такого поведения в конфликте, вообще могут привести к разрыву отношений, будь то в супружестве, дружбе, партнерстве или других межличностных отношениях.</w:t>
      </w:r>
    </w:p>
    <w:p w:rsidR="00194767" w:rsidRPr="006E5388" w:rsidRDefault="00194767" w:rsidP="00194767">
      <w:pPr>
        <w:pStyle w:val="a3"/>
        <w:numPr>
          <w:ilvl w:val="0"/>
          <w:numId w:val="1"/>
        </w:numPr>
        <w:rPr>
          <w:rFonts w:ascii="Times New Roman" w:hAnsi="Times New Roman" w:cs="Times New Roman"/>
          <w:b/>
          <w:sz w:val="28"/>
          <w:szCs w:val="28"/>
        </w:rPr>
      </w:pPr>
      <w:r w:rsidRPr="006E5388">
        <w:rPr>
          <w:rFonts w:ascii="Times New Roman" w:hAnsi="Times New Roman" w:cs="Times New Roman"/>
          <w:b/>
          <w:sz w:val="28"/>
          <w:szCs w:val="28"/>
        </w:rPr>
        <w:t>Правило позитивной формулировки конфликтной ситуации.</w:t>
      </w:r>
    </w:p>
    <w:p w:rsidR="00194767" w:rsidRPr="006E5388" w:rsidRDefault="00194767" w:rsidP="00194767">
      <w:pPr>
        <w:rPr>
          <w:rFonts w:ascii="Times New Roman" w:hAnsi="Times New Roman" w:cs="Times New Roman"/>
          <w:sz w:val="28"/>
          <w:szCs w:val="28"/>
        </w:rPr>
      </w:pPr>
      <w:r w:rsidRPr="006E5388">
        <w:rPr>
          <w:rFonts w:ascii="Times New Roman" w:hAnsi="Times New Roman" w:cs="Times New Roman"/>
          <w:sz w:val="28"/>
          <w:szCs w:val="28"/>
        </w:rPr>
        <w:t xml:space="preserve">Это, третье, из пяти правил поведения в конфликте заставляет инициатора конфликта мысленно взвесить все </w:t>
      </w:r>
      <w:proofErr w:type="gramStart"/>
      <w:r w:rsidRPr="006E5388">
        <w:rPr>
          <w:rFonts w:ascii="Times New Roman" w:hAnsi="Times New Roman" w:cs="Times New Roman"/>
          <w:sz w:val="28"/>
          <w:szCs w:val="28"/>
        </w:rPr>
        <w:t>за</w:t>
      </w:r>
      <w:proofErr w:type="gramEnd"/>
      <w:r w:rsidRPr="006E5388">
        <w:rPr>
          <w:rFonts w:ascii="Times New Roman" w:hAnsi="Times New Roman" w:cs="Times New Roman"/>
          <w:sz w:val="28"/>
          <w:szCs w:val="28"/>
        </w:rPr>
        <w:t xml:space="preserve"> и против в выдвигаемой претензии. Это правило поможет рассчитать возможные последствия конфликта и возможный удар по взаимоотношениям. Также инициатор конфликта сможет подумать за обвиняемого о предпочитаемом им исходе конфликта.</w:t>
      </w:r>
    </w:p>
    <w:p w:rsidR="00194767" w:rsidRPr="006E5388" w:rsidRDefault="00194767" w:rsidP="00194767">
      <w:pPr>
        <w:rPr>
          <w:rFonts w:ascii="Times New Roman" w:hAnsi="Times New Roman" w:cs="Times New Roman"/>
          <w:sz w:val="28"/>
          <w:szCs w:val="28"/>
        </w:rPr>
      </w:pPr>
      <w:r w:rsidRPr="006E5388">
        <w:rPr>
          <w:rFonts w:ascii="Times New Roman" w:hAnsi="Times New Roman" w:cs="Times New Roman"/>
          <w:sz w:val="28"/>
          <w:szCs w:val="28"/>
        </w:rPr>
        <w:t>Пример из семейной жизни: Жена делает отчет, взятый с работы, муж слушает музыку. Жена просит мужа выключить проигрыватель. Ее конкретная просьба «Выключи музыку» — это исход просьбы жены, именно этого она ждет.</w:t>
      </w:r>
    </w:p>
    <w:p w:rsidR="00194767" w:rsidRPr="006E5388" w:rsidRDefault="00194767" w:rsidP="00194767">
      <w:pPr>
        <w:rPr>
          <w:rFonts w:ascii="Times New Roman" w:hAnsi="Times New Roman" w:cs="Times New Roman"/>
          <w:sz w:val="28"/>
          <w:szCs w:val="28"/>
        </w:rPr>
      </w:pPr>
      <w:r w:rsidRPr="006E5388">
        <w:rPr>
          <w:rFonts w:ascii="Times New Roman" w:hAnsi="Times New Roman" w:cs="Times New Roman"/>
          <w:sz w:val="28"/>
          <w:szCs w:val="28"/>
        </w:rPr>
        <w:t xml:space="preserve">Но, </w:t>
      </w:r>
      <w:proofErr w:type="gramStart"/>
      <w:r w:rsidRPr="006E5388">
        <w:rPr>
          <w:rFonts w:ascii="Times New Roman" w:hAnsi="Times New Roman" w:cs="Times New Roman"/>
          <w:sz w:val="28"/>
          <w:szCs w:val="28"/>
        </w:rPr>
        <w:t>в</w:t>
      </w:r>
      <w:proofErr w:type="gramEnd"/>
      <w:r w:rsidRPr="006E5388">
        <w:rPr>
          <w:rFonts w:ascii="Times New Roman" w:hAnsi="Times New Roman" w:cs="Times New Roman"/>
          <w:sz w:val="28"/>
          <w:szCs w:val="28"/>
        </w:rPr>
        <w:t xml:space="preserve"> то же время не совсем понятно, то ли ей мешает громкий звук для своей работы, то ли это ее прихоть.</w:t>
      </w:r>
    </w:p>
    <w:p w:rsidR="00194767" w:rsidRPr="006E5388" w:rsidRDefault="00194767" w:rsidP="00194767">
      <w:pPr>
        <w:rPr>
          <w:rFonts w:ascii="Times New Roman" w:hAnsi="Times New Roman" w:cs="Times New Roman"/>
          <w:sz w:val="28"/>
          <w:szCs w:val="28"/>
        </w:rPr>
      </w:pPr>
      <w:r w:rsidRPr="006E5388">
        <w:rPr>
          <w:rFonts w:ascii="Times New Roman" w:hAnsi="Times New Roman" w:cs="Times New Roman"/>
          <w:sz w:val="28"/>
          <w:szCs w:val="28"/>
        </w:rPr>
        <w:t xml:space="preserve">При выполнении правила поведения в конфликте муж должен был бы спросить о том, что конкретно не устраивает жену, громкость, или вообще, </w:t>
      </w:r>
      <w:r w:rsidRPr="006E5388">
        <w:rPr>
          <w:rFonts w:ascii="Times New Roman" w:hAnsi="Times New Roman" w:cs="Times New Roman"/>
          <w:sz w:val="28"/>
          <w:szCs w:val="28"/>
        </w:rPr>
        <w:lastRenderedPageBreak/>
        <w:t>прослушивание. Возможно, будет достаточно убавить звук или одеть наушники.</w:t>
      </w:r>
    </w:p>
    <w:p w:rsidR="00194767" w:rsidRPr="006E5388" w:rsidRDefault="00194767" w:rsidP="00194767">
      <w:pPr>
        <w:rPr>
          <w:rFonts w:ascii="Times New Roman" w:hAnsi="Times New Roman" w:cs="Times New Roman"/>
          <w:sz w:val="28"/>
          <w:szCs w:val="28"/>
        </w:rPr>
      </w:pPr>
      <w:r w:rsidRPr="006E5388">
        <w:rPr>
          <w:rFonts w:ascii="Times New Roman" w:hAnsi="Times New Roman" w:cs="Times New Roman"/>
          <w:sz w:val="28"/>
          <w:szCs w:val="28"/>
        </w:rPr>
        <w:t>Соблюдение этого правила поведения в конфликте убережет Вас от возможных негативных исходов.</w:t>
      </w:r>
    </w:p>
    <w:p w:rsidR="00194767" w:rsidRPr="006E5388" w:rsidRDefault="00194767" w:rsidP="00194767">
      <w:pPr>
        <w:pStyle w:val="a3"/>
        <w:numPr>
          <w:ilvl w:val="0"/>
          <w:numId w:val="1"/>
        </w:numPr>
        <w:rPr>
          <w:rFonts w:ascii="Times New Roman" w:hAnsi="Times New Roman" w:cs="Times New Roman"/>
          <w:b/>
          <w:sz w:val="28"/>
          <w:szCs w:val="28"/>
        </w:rPr>
      </w:pPr>
      <w:r w:rsidRPr="006E5388">
        <w:rPr>
          <w:rFonts w:ascii="Times New Roman" w:hAnsi="Times New Roman" w:cs="Times New Roman"/>
          <w:b/>
          <w:sz w:val="28"/>
          <w:szCs w:val="28"/>
        </w:rPr>
        <w:t>Правило эмоциональной выдержки.</w:t>
      </w:r>
    </w:p>
    <w:p w:rsidR="00194767" w:rsidRPr="006E5388" w:rsidRDefault="00194767" w:rsidP="00194767">
      <w:pPr>
        <w:rPr>
          <w:rFonts w:ascii="Times New Roman" w:hAnsi="Times New Roman" w:cs="Times New Roman"/>
          <w:sz w:val="28"/>
          <w:szCs w:val="28"/>
        </w:rPr>
      </w:pPr>
      <w:r w:rsidRPr="006E5388">
        <w:rPr>
          <w:rFonts w:ascii="Times New Roman" w:hAnsi="Times New Roman" w:cs="Times New Roman"/>
          <w:sz w:val="28"/>
          <w:szCs w:val="28"/>
        </w:rPr>
        <w:t>Нередко участники конфликтной ситуации в состоянии справедливо отнестись к инициатору конфликта, правильно определить предмет конфликта, позитивно сформулировать конфликтную ситуацию, но царящий при этом тон разговора может погубить всю ситуацию.</w:t>
      </w:r>
    </w:p>
    <w:p w:rsidR="00194767" w:rsidRPr="006E5388" w:rsidRDefault="00194767" w:rsidP="00194767">
      <w:pPr>
        <w:rPr>
          <w:rFonts w:ascii="Times New Roman" w:hAnsi="Times New Roman" w:cs="Times New Roman"/>
          <w:sz w:val="28"/>
          <w:szCs w:val="28"/>
        </w:rPr>
      </w:pPr>
      <w:r w:rsidRPr="006E5388">
        <w:rPr>
          <w:rFonts w:ascii="Times New Roman" w:hAnsi="Times New Roman" w:cs="Times New Roman"/>
          <w:sz w:val="28"/>
          <w:szCs w:val="28"/>
        </w:rPr>
        <w:t>В процессе конфликта, стороны испытывают эмоциональную напряженность. Их высказывания категоричны, безапелляционны, требовательны. Инициатор конфликта, зачастую, предъявляет претензии на повышенных тонах, порой, не выбирая выражений, что может восприняться другим человеком как оскорбление. «Оскорбленный», естественно станет защищаться</w:t>
      </w:r>
      <w:r>
        <w:rPr>
          <w:rFonts w:ascii="Times New Roman" w:hAnsi="Times New Roman" w:cs="Times New Roman"/>
          <w:sz w:val="28"/>
          <w:szCs w:val="28"/>
        </w:rPr>
        <w:t>,</w:t>
      </w:r>
      <w:r w:rsidRPr="006E5388">
        <w:rPr>
          <w:rFonts w:ascii="Times New Roman" w:hAnsi="Times New Roman" w:cs="Times New Roman"/>
          <w:sz w:val="28"/>
          <w:szCs w:val="28"/>
        </w:rPr>
        <w:t xml:space="preserve"> из чего может разразит</w:t>
      </w:r>
      <w:r>
        <w:rPr>
          <w:rFonts w:ascii="Times New Roman" w:hAnsi="Times New Roman" w:cs="Times New Roman"/>
          <w:sz w:val="28"/>
          <w:szCs w:val="28"/>
        </w:rPr>
        <w:t>ь</w:t>
      </w:r>
      <w:r w:rsidRPr="006E5388">
        <w:rPr>
          <w:rFonts w:ascii="Times New Roman" w:hAnsi="Times New Roman" w:cs="Times New Roman"/>
          <w:sz w:val="28"/>
          <w:szCs w:val="28"/>
        </w:rPr>
        <w:t>ся огромный и продолжительный конфликт.</w:t>
      </w:r>
    </w:p>
    <w:p w:rsidR="00194767" w:rsidRPr="006E5388" w:rsidRDefault="00194767" w:rsidP="00194767">
      <w:pPr>
        <w:rPr>
          <w:rFonts w:ascii="Times New Roman" w:hAnsi="Times New Roman" w:cs="Times New Roman"/>
          <w:sz w:val="28"/>
          <w:szCs w:val="28"/>
        </w:rPr>
      </w:pPr>
      <w:r w:rsidRPr="006E5388">
        <w:rPr>
          <w:rFonts w:ascii="Times New Roman" w:hAnsi="Times New Roman" w:cs="Times New Roman"/>
          <w:sz w:val="28"/>
          <w:szCs w:val="28"/>
        </w:rPr>
        <w:t>Отсюда следует, что надо максимально, по возможности, спокойно и ровно высказываться, точно и продуманно говорить слова.</w:t>
      </w:r>
    </w:p>
    <w:p w:rsidR="00194767" w:rsidRPr="006E5388" w:rsidRDefault="00194767" w:rsidP="00194767">
      <w:pPr>
        <w:rPr>
          <w:rFonts w:ascii="Times New Roman" w:hAnsi="Times New Roman" w:cs="Times New Roman"/>
          <w:sz w:val="28"/>
          <w:szCs w:val="28"/>
        </w:rPr>
      </w:pPr>
      <w:r w:rsidRPr="006E5388">
        <w:rPr>
          <w:rFonts w:ascii="Times New Roman" w:hAnsi="Times New Roman" w:cs="Times New Roman"/>
          <w:sz w:val="28"/>
          <w:szCs w:val="28"/>
        </w:rPr>
        <w:t>Выполнение правила поведения в конфликтах, а именно, правило эмоциональной выдержки, позволит избежать «кровопролитного» продолжительного конфликта.</w:t>
      </w:r>
    </w:p>
    <w:p w:rsidR="00194767" w:rsidRPr="006E5388" w:rsidRDefault="00194767" w:rsidP="00194767">
      <w:pPr>
        <w:pStyle w:val="a3"/>
        <w:numPr>
          <w:ilvl w:val="0"/>
          <w:numId w:val="1"/>
        </w:numPr>
        <w:rPr>
          <w:rFonts w:ascii="Times New Roman" w:hAnsi="Times New Roman" w:cs="Times New Roman"/>
          <w:b/>
          <w:sz w:val="28"/>
          <w:szCs w:val="28"/>
        </w:rPr>
      </w:pPr>
      <w:r w:rsidRPr="006E5388">
        <w:rPr>
          <w:rFonts w:ascii="Times New Roman" w:hAnsi="Times New Roman" w:cs="Times New Roman"/>
          <w:b/>
          <w:sz w:val="28"/>
          <w:szCs w:val="28"/>
        </w:rPr>
        <w:t>Правило обезличенного конфликта.</w:t>
      </w:r>
    </w:p>
    <w:p w:rsidR="00194767" w:rsidRPr="006E5388" w:rsidRDefault="00194767" w:rsidP="00194767">
      <w:pPr>
        <w:rPr>
          <w:rFonts w:ascii="Times New Roman" w:hAnsi="Times New Roman" w:cs="Times New Roman"/>
          <w:sz w:val="28"/>
          <w:szCs w:val="28"/>
        </w:rPr>
      </w:pPr>
      <w:r w:rsidRPr="00051FE9">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15240</wp:posOffset>
            </wp:positionH>
            <wp:positionV relativeFrom="paragraph">
              <wp:posOffset>235585</wp:posOffset>
            </wp:positionV>
            <wp:extent cx="3171825" cy="2114550"/>
            <wp:effectExtent l="19050" t="0" r="9525" b="0"/>
            <wp:wrapSquare wrapText="bothSides"/>
            <wp:docPr id="2" name="Рисунок 2"/>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6">
                      <a:extLst>
                        <a:ext uri="{28A0092B-C50C-407E-A947-70E740481C1C}">
                          <a14:useLocalDpi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171825" cy="2114550"/>
                    </a:xfrm>
                    <a:prstGeom prst="rect">
                      <a:avLst/>
                    </a:prstGeom>
                    <a:noFill/>
                    <a:ln>
                      <a:noFill/>
                    </a:ln>
                    <a:effectLst/>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pic:spPr>
                </pic:pic>
              </a:graphicData>
            </a:graphic>
          </wp:anchor>
        </w:drawing>
      </w:r>
      <w:r w:rsidRPr="00051FE9">
        <w:rPr>
          <w:rFonts w:ascii="Times New Roman" w:hAnsi="Times New Roman" w:cs="Times New Roman"/>
          <w:sz w:val="28"/>
          <w:szCs w:val="28"/>
        </w:rPr>
        <w:t xml:space="preserve"> </w:t>
      </w:r>
      <w:r w:rsidRPr="006E5388">
        <w:rPr>
          <w:rFonts w:ascii="Times New Roman" w:hAnsi="Times New Roman" w:cs="Times New Roman"/>
          <w:sz w:val="28"/>
          <w:szCs w:val="28"/>
        </w:rPr>
        <w:t>Самое главное правило поведения в конфликте в том, чтобы избегать личных конфликтов, затрагивающих чувства собственного достоинства личности.</w:t>
      </w:r>
    </w:p>
    <w:p w:rsidR="00194767" w:rsidRPr="006E5388" w:rsidRDefault="00194767" w:rsidP="00194767">
      <w:pPr>
        <w:rPr>
          <w:rFonts w:ascii="Times New Roman" w:hAnsi="Times New Roman" w:cs="Times New Roman"/>
          <w:sz w:val="28"/>
          <w:szCs w:val="28"/>
        </w:rPr>
      </w:pPr>
      <w:r w:rsidRPr="006E5388">
        <w:rPr>
          <w:rFonts w:ascii="Times New Roman" w:hAnsi="Times New Roman" w:cs="Times New Roman"/>
          <w:sz w:val="28"/>
          <w:szCs w:val="28"/>
        </w:rPr>
        <w:t>Нельзя допускать, чтобы претензии переходили в оскорбления личности.</w:t>
      </w:r>
    </w:p>
    <w:p w:rsidR="00194767" w:rsidRPr="006E5388" w:rsidRDefault="00194767" w:rsidP="00194767">
      <w:pPr>
        <w:rPr>
          <w:rFonts w:ascii="Times New Roman" w:hAnsi="Times New Roman" w:cs="Times New Roman"/>
          <w:sz w:val="28"/>
          <w:szCs w:val="28"/>
        </w:rPr>
      </w:pPr>
      <w:proofErr w:type="gramStart"/>
      <w:r w:rsidRPr="006E5388">
        <w:rPr>
          <w:rFonts w:ascii="Times New Roman" w:hAnsi="Times New Roman" w:cs="Times New Roman"/>
          <w:sz w:val="28"/>
          <w:szCs w:val="28"/>
        </w:rPr>
        <w:t xml:space="preserve">Зачастую у людей сохраняется детский эгоцентризм, это когда любые конфликты с кем бы то ни было, будь то в транспорте (нечаянно толкнули), в магазине (грубый продавец) и др., воспринимаются как сугубо личные, тогда такой человек, с «задетым </w:t>
      </w:r>
      <w:r w:rsidRPr="006E5388">
        <w:rPr>
          <w:rFonts w:ascii="Times New Roman" w:hAnsi="Times New Roman" w:cs="Times New Roman"/>
          <w:sz w:val="28"/>
          <w:szCs w:val="28"/>
        </w:rPr>
        <w:lastRenderedPageBreak/>
        <w:t>самолюбием», начинает враждебно относится к своему «обидчику» — отсюда конфликт с негативным исходом, (испорченное настроение, поднятые нервы).</w:t>
      </w:r>
      <w:proofErr w:type="gramEnd"/>
    </w:p>
    <w:p w:rsidR="00194767" w:rsidRPr="006E5388" w:rsidRDefault="00194767" w:rsidP="00194767">
      <w:pPr>
        <w:rPr>
          <w:rFonts w:ascii="Times New Roman" w:hAnsi="Times New Roman" w:cs="Times New Roman"/>
          <w:sz w:val="28"/>
          <w:szCs w:val="28"/>
        </w:rPr>
      </w:pPr>
      <w:r w:rsidRPr="006E5388">
        <w:rPr>
          <w:rFonts w:ascii="Times New Roman" w:hAnsi="Times New Roman" w:cs="Times New Roman"/>
          <w:sz w:val="28"/>
          <w:szCs w:val="28"/>
        </w:rPr>
        <w:t>Существует множество примеров как деловых, так и личных бытовых, семейных конфликтных ситуаций возникающих на пустом месте. Все, я думаю, в той или иной степени с ними сталкивались. Поэтому рассматривать их не будем.</w:t>
      </w:r>
    </w:p>
    <w:p w:rsidR="00194767" w:rsidRPr="006E5388" w:rsidRDefault="00194767" w:rsidP="00194767">
      <w:pPr>
        <w:rPr>
          <w:rFonts w:ascii="Times New Roman" w:hAnsi="Times New Roman" w:cs="Times New Roman"/>
          <w:sz w:val="28"/>
          <w:szCs w:val="28"/>
        </w:rPr>
      </w:pPr>
      <w:r w:rsidRPr="006E5388">
        <w:rPr>
          <w:rFonts w:ascii="Times New Roman" w:hAnsi="Times New Roman" w:cs="Times New Roman"/>
          <w:sz w:val="28"/>
          <w:szCs w:val="28"/>
        </w:rPr>
        <w:t>Скажу лишь то, что деловые конфликты уладить гораздо проще, чем личные. Т.к. личные конфликты основаны на требованиях изменения человека, его установок, потребностей, характера.</w:t>
      </w:r>
    </w:p>
    <w:p w:rsidR="00194767" w:rsidRPr="006E5388" w:rsidRDefault="00194767" w:rsidP="00194767">
      <w:pPr>
        <w:rPr>
          <w:rFonts w:ascii="Times New Roman" w:hAnsi="Times New Roman" w:cs="Times New Roman"/>
          <w:sz w:val="28"/>
          <w:szCs w:val="28"/>
        </w:rPr>
      </w:pPr>
      <w:r w:rsidRPr="006E5388">
        <w:rPr>
          <w:rFonts w:ascii="Times New Roman" w:hAnsi="Times New Roman" w:cs="Times New Roman"/>
          <w:sz w:val="28"/>
          <w:szCs w:val="28"/>
        </w:rPr>
        <w:t>Так если все же можно, хотя бы отчасти, изменить вкусы, привязанности, привычки, то нельзя изменить основные потребности личности, ее темперамента.</w:t>
      </w:r>
    </w:p>
    <w:p w:rsidR="00194767" w:rsidRPr="006E5388" w:rsidRDefault="00194767" w:rsidP="00194767">
      <w:pPr>
        <w:rPr>
          <w:rFonts w:ascii="Times New Roman" w:hAnsi="Times New Roman" w:cs="Times New Roman"/>
          <w:sz w:val="28"/>
          <w:szCs w:val="28"/>
        </w:rPr>
      </w:pPr>
      <w:r w:rsidRPr="006E5388">
        <w:rPr>
          <w:rFonts w:ascii="Times New Roman" w:hAnsi="Times New Roman" w:cs="Times New Roman"/>
          <w:sz w:val="28"/>
          <w:szCs w:val="28"/>
        </w:rPr>
        <w:t>В стрессовой, в конфликтной ситуации природные особенности личности обязательно о себе заявят. (Все это не означает, что личность, однажды сформировавшись, не может больше изменяться и совершенствоваться).</w:t>
      </w:r>
    </w:p>
    <w:p w:rsidR="00194767" w:rsidRPr="006E5388" w:rsidRDefault="00194767" w:rsidP="00194767">
      <w:pPr>
        <w:rPr>
          <w:rFonts w:ascii="Times New Roman" w:hAnsi="Times New Roman" w:cs="Times New Roman"/>
          <w:sz w:val="28"/>
          <w:szCs w:val="28"/>
        </w:rPr>
      </w:pPr>
      <w:r w:rsidRPr="006E5388">
        <w:rPr>
          <w:rFonts w:ascii="Times New Roman" w:hAnsi="Times New Roman" w:cs="Times New Roman"/>
          <w:sz w:val="28"/>
          <w:szCs w:val="28"/>
        </w:rPr>
        <w:t>Надеюсь, применение этих правил в повседневной жизни поможет Вам и убережет Вас от различных жизненных неурядиц.</w:t>
      </w:r>
    </w:p>
    <w:p w:rsidR="00194767" w:rsidRPr="00A30390" w:rsidRDefault="00194767" w:rsidP="00194767">
      <w:pPr>
        <w:rPr>
          <w:rFonts w:ascii="Times New Roman" w:hAnsi="Times New Roman" w:cs="Times New Roman"/>
          <w:color w:val="E36C0A" w:themeColor="accent6" w:themeShade="BF"/>
          <w:sz w:val="28"/>
          <w:szCs w:val="28"/>
        </w:rPr>
      </w:pPr>
      <w:r w:rsidRPr="00A30390">
        <w:rPr>
          <w:rFonts w:ascii="Times New Roman" w:hAnsi="Times New Roman" w:cs="Times New Roman"/>
          <w:color w:val="E36C0A" w:themeColor="accent6" w:themeShade="BF"/>
          <w:sz w:val="28"/>
          <w:szCs w:val="28"/>
        </w:rPr>
        <w:t>Желаю всем психологического благополучия!</w:t>
      </w:r>
      <w:bookmarkStart w:id="0" w:name="_GoBack"/>
      <w:bookmarkEnd w:id="0"/>
    </w:p>
    <w:p w:rsidR="00194767" w:rsidRPr="00A30390" w:rsidRDefault="00194767" w:rsidP="00194767">
      <w:pPr>
        <w:rPr>
          <w:rFonts w:ascii="Times New Roman" w:hAnsi="Times New Roman" w:cs="Times New Roman"/>
          <w:color w:val="E36C0A" w:themeColor="accent6" w:themeShade="BF"/>
          <w:sz w:val="28"/>
          <w:szCs w:val="28"/>
        </w:rPr>
      </w:pPr>
    </w:p>
    <w:p w:rsidR="002C10C3" w:rsidRDefault="002C10C3"/>
    <w:sectPr w:rsidR="002C10C3" w:rsidSect="00E94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C15AA"/>
    <w:multiLevelType w:val="hybridMultilevel"/>
    <w:tmpl w:val="CD082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4767"/>
    <w:rsid w:val="00194767"/>
    <w:rsid w:val="002C10C3"/>
    <w:rsid w:val="0056471E"/>
    <w:rsid w:val="00874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76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767"/>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916</Words>
  <Characters>5223</Characters>
  <Application>Microsoft Office Word</Application>
  <DocSecurity>0</DocSecurity>
  <Lines>43</Lines>
  <Paragraphs>12</Paragraphs>
  <ScaleCrop>false</ScaleCrop>
  <Company>SPecialiST RePack</Company>
  <LinksUpToDate>false</LinksUpToDate>
  <CharactersWithSpaces>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2016-10-04T22:38:00Z</dcterms:created>
  <dcterms:modified xsi:type="dcterms:W3CDTF">2020-03-24T13:53:00Z</dcterms:modified>
</cp:coreProperties>
</file>